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239" w:rsidRDefault="00112239" w:rsidP="00112239">
      <w:pPr>
        <w:jc w:val="center"/>
        <w:rPr>
          <w:rFonts w:ascii="Times New Roman" w:hAnsi="Times New Roman" w:cs="Times New Roman"/>
          <w:b/>
        </w:rPr>
      </w:pPr>
      <w:r w:rsidRPr="00112239">
        <w:rPr>
          <w:rFonts w:ascii="Times New Roman" w:hAnsi="Times New Roman" w:cs="Times New Roman"/>
          <w:b/>
        </w:rPr>
        <w:t>Перечень мероприятий по строительству новых иных объектов централизованных систем водоснабжения (за исключением сетей водоснабжения), не связанных с подключением (технологическим присоединением) новых объектов капитального строительства (в ценах соответствующих лет)</w:t>
      </w:r>
    </w:p>
    <w:p w:rsidR="00112239" w:rsidRDefault="00112239" w:rsidP="00112239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Таблица ВС – 2.2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6"/>
        <w:gridCol w:w="858"/>
        <w:gridCol w:w="1003"/>
        <w:gridCol w:w="565"/>
        <w:gridCol w:w="3827"/>
        <w:gridCol w:w="1134"/>
        <w:gridCol w:w="1149"/>
        <w:gridCol w:w="1631"/>
        <w:gridCol w:w="1586"/>
        <w:gridCol w:w="1764"/>
        <w:gridCol w:w="1631"/>
      </w:tblGrid>
      <w:tr w:rsidR="00112239" w:rsidRPr="00112239" w:rsidTr="001D5B9C">
        <w:trPr>
          <w:trHeight w:val="412"/>
          <w:tblHeader/>
        </w:trPr>
        <w:tc>
          <w:tcPr>
            <w:tcW w:w="546" w:type="dxa"/>
            <w:vMerge w:val="restart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Cs/>
                <w:sz w:val="16"/>
                <w:szCs w:val="16"/>
              </w:rPr>
              <w:t>№ п/п</w:t>
            </w:r>
          </w:p>
        </w:tc>
        <w:tc>
          <w:tcPr>
            <w:tcW w:w="2426" w:type="dxa"/>
            <w:gridSpan w:val="3"/>
            <w:vAlign w:val="center"/>
            <w:hideMark/>
          </w:tcPr>
          <w:p w:rsidR="00112239" w:rsidRPr="00112239" w:rsidRDefault="00112239" w:rsidP="00A071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3827" w:type="dxa"/>
            <w:vMerge w:val="restart"/>
            <w:vAlign w:val="center"/>
            <w:hideMark/>
          </w:tcPr>
          <w:p w:rsidR="00112239" w:rsidRPr="00112239" w:rsidRDefault="00112239" w:rsidP="00112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895" w:type="dxa"/>
            <w:gridSpan w:val="6"/>
            <w:vAlign w:val="center"/>
            <w:hideMark/>
          </w:tcPr>
          <w:p w:rsidR="00112239" w:rsidRPr="00112239" w:rsidRDefault="00112239" w:rsidP="00112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112239" w:rsidRPr="00112239" w:rsidTr="001D5B9C">
        <w:trPr>
          <w:trHeight w:val="417"/>
          <w:tblHeader/>
        </w:trPr>
        <w:tc>
          <w:tcPr>
            <w:tcW w:w="546" w:type="dxa"/>
            <w:vMerge/>
            <w:vAlign w:val="center"/>
            <w:hideMark/>
          </w:tcPr>
          <w:p w:rsidR="00112239" w:rsidRPr="00112239" w:rsidRDefault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8" w:type="dxa"/>
            <w:vAlign w:val="center"/>
            <w:hideMark/>
          </w:tcPr>
          <w:p w:rsidR="00112239" w:rsidRPr="00112239" w:rsidRDefault="00112239" w:rsidP="00A071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sz w:val="16"/>
                <w:szCs w:val="16"/>
              </w:rPr>
              <w:t>Раздел / таблица</w:t>
            </w:r>
          </w:p>
        </w:tc>
        <w:tc>
          <w:tcPr>
            <w:tcW w:w="1003" w:type="dxa"/>
            <w:vAlign w:val="center"/>
            <w:hideMark/>
          </w:tcPr>
          <w:p w:rsidR="00112239" w:rsidRPr="00112239" w:rsidRDefault="00112239" w:rsidP="00A071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565" w:type="dxa"/>
            <w:vAlign w:val="center"/>
            <w:hideMark/>
          </w:tcPr>
          <w:p w:rsidR="00112239" w:rsidRPr="00112239" w:rsidRDefault="00112239" w:rsidP="00A071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827" w:type="dxa"/>
            <w:vMerge/>
            <w:vAlign w:val="center"/>
            <w:hideMark/>
          </w:tcPr>
          <w:p w:rsidR="00112239" w:rsidRPr="00112239" w:rsidRDefault="00112239" w:rsidP="00112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112239" w:rsidRPr="00112239" w:rsidRDefault="00112239" w:rsidP="00112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149" w:type="dxa"/>
            <w:vAlign w:val="center"/>
            <w:hideMark/>
          </w:tcPr>
          <w:p w:rsidR="00112239" w:rsidRPr="00112239" w:rsidRDefault="00112239" w:rsidP="00112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631" w:type="dxa"/>
            <w:vAlign w:val="center"/>
            <w:hideMark/>
          </w:tcPr>
          <w:p w:rsidR="00112239" w:rsidRPr="00112239" w:rsidRDefault="00112239" w:rsidP="00112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586" w:type="dxa"/>
            <w:vAlign w:val="center"/>
            <w:hideMark/>
          </w:tcPr>
          <w:p w:rsidR="00112239" w:rsidRPr="00112239" w:rsidRDefault="00112239" w:rsidP="00112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764" w:type="dxa"/>
            <w:vAlign w:val="center"/>
            <w:hideMark/>
          </w:tcPr>
          <w:p w:rsidR="00112239" w:rsidRPr="00112239" w:rsidRDefault="00112239" w:rsidP="00112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631" w:type="dxa"/>
            <w:vAlign w:val="center"/>
            <w:hideMark/>
          </w:tcPr>
          <w:p w:rsidR="00112239" w:rsidRPr="00112239" w:rsidRDefault="00112239" w:rsidP="0011223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Арзгирский муниципальный район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257 961 159,71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1 616 224,25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259 577 383,96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Арзгирский сельсовет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256 429 193,59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256 429 193,59</w:t>
            </w:r>
          </w:p>
        </w:tc>
        <w:bookmarkStart w:id="0" w:name="_GoBack"/>
        <w:bookmarkEnd w:id="0"/>
      </w:tr>
      <w:tr w:rsidR="00112239" w:rsidRPr="00112239" w:rsidTr="001D5B9C">
        <w:trPr>
          <w:trHeight w:val="1245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07 607 402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водоема отстойника в 4 км на восток от с. Арзгир Арзгирского района, объемом 800 тыс.м3, с целью приведения в соответствие показателей качества предоставляемых услуг 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256 429 193,59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256 429 193,59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Петропавловское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1 531 966,11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1 531 966,11</w:t>
            </w:r>
          </w:p>
        </w:tc>
      </w:tr>
      <w:tr w:rsidR="00112239" w:rsidRPr="00112239" w:rsidTr="001D5B9C">
        <w:trPr>
          <w:trHeight w:val="1485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07 607 407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напорно-регулирующих резервуаров - 2 шт., объемом по 500 м3 каждый, в с. Петропавловском Арзгирского района, с целью снижения аварийности на централизованных системах водоснабжения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1 531 966,11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1 531 966,11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Чограйский</w:t>
            </w:r>
            <w:proofErr w:type="spellEnd"/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1 616 224,25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1 616 224,25</w:t>
            </w:r>
          </w:p>
        </w:tc>
      </w:tr>
      <w:tr w:rsidR="00112239" w:rsidRPr="00112239" w:rsidTr="001D5B9C">
        <w:trPr>
          <w:trHeight w:val="1260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07 607 422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напорно-регулирующих резервуаров - 2 шт., объемом по 500 м3 каждый, в п.Чограйский Арзгирского района, с целью улучшения показателей надежности (бесперебойности) снабжения потребителей услугами водоснабжения 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1 616 224,25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1 616 224,25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Благодарненский муниципальный район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76 269 214,22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76 269 214,22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хутор Большевик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76 269 214,22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76 269 214,22</w:t>
            </w:r>
          </w:p>
        </w:tc>
      </w:tr>
      <w:tr w:rsidR="00112239" w:rsidRPr="00112239" w:rsidTr="001D5B9C">
        <w:trPr>
          <w:trHeight w:val="282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07 610 406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станции водоподготовки на существующей насосной станции в х.Большевик Благодарненского района, с целью приведения в соответствие показателей качества предоставляемых услуг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76 269 214,22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76 269 214,22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Изобильненский муниципальный район 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10 010 633,67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10 010 633,67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Московский сельсовет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10 010 633,67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10 010 633,67</w:t>
            </w:r>
          </w:p>
        </w:tc>
      </w:tr>
      <w:tr w:rsidR="00112239" w:rsidRPr="00112239" w:rsidTr="001D5B9C">
        <w:trPr>
          <w:trHeight w:val="2400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9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07 620 407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Устройство площадки накопительного резервуара с установкой сооружения для очистки воды  (в соответствии с имеющейся ПСД) в южной части ул. Садовая с. Московского Изобильненского района Ставропольского края (с автоматической насосной станцией повышения давления  производительностью 900 м3/сутки, установкой по обеззараживанию воды производительностью 900 м3/сутки, накопительным резервуаром объемом 150 м3), с целью улучшения показателей надежности (бесперебойности) предоставляемых услуг и обеспечения круглосуточной подачи воды питьевого качества в сети водоснабжения Южной части села Московского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10 010 633,67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10 010 633,67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Ипатовский муниципальный район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1 761 900,85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1 761 900,85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Ипатово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1 761 900,85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1 761 900,85</w:t>
            </w:r>
          </w:p>
        </w:tc>
      </w:tr>
      <w:tr w:rsidR="00112239" w:rsidRPr="00112239" w:rsidTr="001D5B9C">
        <w:trPr>
          <w:trHeight w:val="1455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07 622 101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Установка башни "Рожновского" объемом 50 м3 высотой 18 м, х.Кочержинский Ипатовского района, с целью улучшения показателей надежности (бесперебойности) предоставляемых услуг и обеспечения круглосуточной подачи воды в х.Кочержинском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1 761 900,85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1 761 900,85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Левокумский муниципальный район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7 570 294,98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15 522 353,58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23 092 648,56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Величаевский сельсовет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1 525 453,12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773 156,03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2 298 609,15</w:t>
            </w:r>
          </w:p>
        </w:tc>
      </w:tr>
      <w:tr w:rsidR="00112239" w:rsidRPr="00112239" w:rsidTr="001D5B9C">
        <w:trPr>
          <w:trHeight w:val="2085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07 636 404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водонапорной башни емкостью 25 м3, на действующей артезианской скважине № 2370, производительностью 0,2 тыс.м3/сутки, расположенной на восточной окраине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Юбилейной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Величаевское Левокумского района, с целью улучшения показателей надежности (бесперебойности) предоставляемых услуг, а также снижения уровня потерь из емкостных сооружений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773 156,03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773 156,03</w:t>
            </w:r>
          </w:p>
        </w:tc>
      </w:tr>
      <w:tr w:rsidR="00112239" w:rsidRPr="00112239" w:rsidTr="001D5B9C">
        <w:trPr>
          <w:trHeight w:val="1500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12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07 636 404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станции по очистке и обеззараживанию воды производительностью до 20 м3/час на действующей артезианской скважине № 3135 производительностью 0,3 тыс.м3/сутки, расположенной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Чернышова, х.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Кочубей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евокумского района, с целью приведения в соответствие показателей качества предоставляемых услуг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1 525 453,12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1 525 453,12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Владимировский сельсовет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1 525 453,12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1 215 609,53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2 741 062,66</w:t>
            </w:r>
          </w:p>
        </w:tc>
      </w:tr>
      <w:tr w:rsidR="00112239" w:rsidRPr="00112239" w:rsidTr="001D5B9C">
        <w:trPr>
          <w:trHeight w:val="2115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07 636 407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стального водонакопительного резервуара емкостью 70 м3 на действующей насосной станции, производительностью 0,9 тыс.3/сутки, расположенной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Владимировка Левокумского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Юбилейная, 1а, с целью снижения уровня потерь, увеличения производительности оборудования, а также улучшения показателей надежности (бесперебойности) предоставляемых услуг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1 215 609,53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1 215 609,53</w:t>
            </w:r>
          </w:p>
        </w:tc>
      </w:tr>
      <w:tr w:rsidR="00112239" w:rsidRPr="00112239" w:rsidTr="001D5B9C">
        <w:trPr>
          <w:trHeight w:val="1440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07 636 407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станции по очистке и обеззараживанию воды производительностью 20 м3/час на действующей насосной станции производительностью 0,9 тыс.м3/сутки, расположенной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Владимировка Левокумского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Юбилейная, 1а, с целью приведения в соответствие показателей качества предоставляемых услуг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1 525 453,12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1 525 453,12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Заринский сельсовет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734 241,24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734 241,24</w:t>
            </w:r>
          </w:p>
        </w:tc>
      </w:tr>
      <w:tr w:rsidR="00112239" w:rsidRPr="00112239" w:rsidTr="001D5B9C">
        <w:trPr>
          <w:trHeight w:val="1860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07 636 409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водонапорной башни емкостью 25 м3 на действующей артезианской скважине № 2262 производительностью 0,2 тыс.м3/сутки в пос.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Заря Левокумского района по ул.Кумская, в районе № 25, с целью улучшения показателей надежности (бесперебойности) предоставляемых услуг, а также снижения уровня потерь из емкостных сооружений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734 241,24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734 241,24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Левокумское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5 562 067,40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5 562 067,40</w:t>
            </w:r>
          </w:p>
        </w:tc>
      </w:tr>
      <w:tr w:rsidR="00112239" w:rsidRPr="00112239" w:rsidTr="001D5B9C">
        <w:trPr>
          <w:trHeight w:val="1845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16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07 636 410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водонапорной башни емкостью 25 м3 на действующей артезианской скважине № 1420, производительностью 0,5 тыс.м3/сутки, расположенной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Левокумском Левокумского района на западной окраине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Ленина, с целью улучшения показателей надежности (бесперебойности) предоставляемых услуг, а также снижения уровня потерь из емкостных сооружений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773 156,03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773 156,03</w:t>
            </w:r>
          </w:p>
        </w:tc>
      </w:tr>
      <w:tr w:rsidR="00112239" w:rsidRPr="00112239" w:rsidTr="001D5B9C">
        <w:trPr>
          <w:trHeight w:val="1710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07 636 410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водонапорной башни емкостью 25 м3 на действующей артезианской скважине № 643, производительностью 0,2 тыс.м3/сутки, расположенной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Левокумском Левокумского района по ул.К.Маркса в районе № 125, с целью улучшения показателей надежности (бесперебойности) предоставляемых услуг, а также снижения уровня потерь из емкостных сооружений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773 156,03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773 156,03</w:t>
            </w:r>
          </w:p>
        </w:tc>
      </w:tr>
      <w:tr w:rsidR="00112239" w:rsidRPr="00112239" w:rsidTr="001D5B9C">
        <w:trPr>
          <w:trHeight w:val="1695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07 636 410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станции по очистке и обеззараживанию воды производительностью - 50м3/час, на действующей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сосной станции № 4, производительностью 2,5 тыс.м3/сутки, расположенной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Левокумском Левокумского района в 2 км на север по дороге Левокумское - Турксад, с целью приведения в соответствие показателей качества предоставляемых услуг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4 015 755,35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4 015 755,35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поселок Новокумский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1 606 302,14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1 606 302,14</w:t>
            </w:r>
          </w:p>
        </w:tc>
      </w:tr>
      <w:tr w:rsidR="00112239" w:rsidRPr="00112239" w:rsidTr="001D5B9C">
        <w:trPr>
          <w:trHeight w:val="1590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07 636 414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станции по очистке и обеззараживанию воды производительностью 20 м3/час на действующей насосной станции производительностью 0,9 тыс.м3/сутки, расположенной в пос.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Новокумском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Левокумского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Крайняя, 4а, с целью приведения в соответствие показателей качества предоставляемых услуг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1 606 302,14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1 606 302,14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Правокумское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1 525 453,12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773 156,03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2 298 609,15</w:t>
            </w:r>
          </w:p>
        </w:tc>
      </w:tr>
      <w:tr w:rsidR="00112239" w:rsidRPr="00112239" w:rsidTr="001D5B9C">
        <w:trPr>
          <w:trHeight w:val="1680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07 636 416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водонапорной башни емкостью 25 м3 на действующей артезианской скважине № 3051 производительностью 0,45 тыс.м3/сутки, расположенной в 1,5 км на юг от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Пухава</w:t>
            </w:r>
            <w:proofErr w:type="spellEnd"/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Правокумского</w:t>
            </w:r>
            <w:proofErr w:type="spellEnd"/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района, с целью улучшения показателей надежности (бесперебойности) предоставляемых услуг, а также снижения уровня потерь из емкостных сооружений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773 156,03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773 156,03</w:t>
            </w:r>
          </w:p>
        </w:tc>
      </w:tr>
      <w:tr w:rsidR="00112239" w:rsidRPr="00112239" w:rsidTr="001D5B9C">
        <w:trPr>
          <w:trHeight w:val="1500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07 636 416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станции по очистке и обеззараживанию </w:t>
            </w:r>
            <w:proofErr w:type="spellStart"/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вод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производительностью</w:t>
            </w:r>
            <w:proofErr w:type="spellEnd"/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 20 м3/час на действующей артезианской скважине № 2990, производительностью 0,6 тыс.м3/сутки, расположенной в 1,2 км на юг от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Клинового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Правокумского</w:t>
            </w:r>
            <w:proofErr w:type="spellEnd"/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</w:t>
            </w:r>
            <w:proofErr w:type="gramStart"/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района,  с</w:t>
            </w:r>
            <w:proofErr w:type="gramEnd"/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 целью приведения в соответствие показателей качества предоставляемых услуг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1 525 453,12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1 525 453,12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Приозерское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1 525 453,12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1 525 453,12</w:t>
            </w:r>
          </w:p>
        </w:tc>
      </w:tr>
      <w:tr w:rsidR="00112239" w:rsidRPr="00112239" w:rsidTr="001D5B9C">
        <w:trPr>
          <w:trHeight w:val="1590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07 636 417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станции по очистке и обеззараживанию воды производительностью до 20 м3 на действующей артезианской скважине № 1663, производительностью 0,5 тыс.м3/сутки, расположенной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Приозерском Левокумского района в 600 м на восток от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Гагарина, с целью приведения в соответствие показателей качества предоставляемых услуг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1 525 453,12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1 525 453,12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Турксадский сельсовет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734 241,24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2 379 458,17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3 113 699,41</w:t>
            </w:r>
          </w:p>
        </w:tc>
      </w:tr>
      <w:tr w:rsidR="00112239" w:rsidRPr="00112239" w:rsidTr="001D5B9C">
        <w:trPr>
          <w:trHeight w:val="1650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07 636 419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водонапорной башни емкостью 25 м3 на действующей артезианской скважине № 2783, производительностью 0,25 тыс.м3/сутки, расположенной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Турксад Левокумского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Мира, с целью улучшения показателей надежности (бесперебойности) предоставляемых услуг, а также снижения уровня потерь из емкостных сооружений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734 241,24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734 241,24</w:t>
            </w:r>
          </w:p>
        </w:tc>
      </w:tr>
      <w:tr w:rsidR="00112239" w:rsidRPr="00112239" w:rsidTr="001D5B9C">
        <w:trPr>
          <w:trHeight w:val="1710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24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07 636 419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водонапорной башни емкостью 25 м3 на действующей артезианской скважине № 1933, производительностью 0,3 тыс.м3/сутки, расположенной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Турксад Левокумского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Краснофлотская, с целью улучшения показателей надежности (бесперебойности) предоставляемых услуг, а также снижения уровня потерь из емкостных сооружений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773 156,03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773 156,03</w:t>
            </w:r>
          </w:p>
        </w:tc>
      </w:tr>
      <w:tr w:rsidR="00112239" w:rsidRPr="00112239" w:rsidTr="001D5B9C">
        <w:trPr>
          <w:trHeight w:val="1560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07 636 419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станции по очистке и обеззараживанию воды производительностью 20 м3 на действующей артезианской скважине № 2832, производительностью 0,3 тыс.м3/сутки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Турксад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Левокумского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Полевая, с целью приведения в соответствие показателей качества предоставляемых услуг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1 606 302,14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1 606 302,14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Урожайное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3 212 604,28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3 212 604,28</w:t>
            </w:r>
          </w:p>
        </w:tc>
      </w:tr>
      <w:tr w:rsidR="00112239" w:rsidRPr="00112239" w:rsidTr="001D5B9C">
        <w:trPr>
          <w:trHeight w:val="566"/>
        </w:trPr>
        <w:tc>
          <w:tcPr>
            <w:tcW w:w="546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07 636 422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223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122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станции по очистке и обеззараживанию воды производительностью 20 м3/час на действующей артезианской скважине № 2479 производительностью 0,45 тыс.м3/сутки, расположенной на окраине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Урожайное Левокумского района в 500 м от № 35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Речной, с целью приведения в соответствие показателей качества предоставляемых услуг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1 606 302,14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1 606 302,14</w:t>
            </w:r>
          </w:p>
        </w:tc>
      </w:tr>
      <w:tr w:rsidR="00112239" w:rsidRPr="00112239" w:rsidTr="001D5B9C">
        <w:trPr>
          <w:trHeight w:val="1560"/>
        </w:trPr>
        <w:tc>
          <w:tcPr>
            <w:tcW w:w="546" w:type="dxa"/>
            <w:noWrap/>
            <w:vAlign w:val="center"/>
            <w:hideMark/>
          </w:tcPr>
          <w:p w:rsidR="00112239" w:rsidRPr="00640ADD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0A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640ADD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0ADD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640ADD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0ADD">
              <w:rPr>
                <w:rFonts w:ascii="Times New Roman" w:hAnsi="Times New Roman" w:cs="Times New Roman"/>
                <w:b/>
                <w:sz w:val="16"/>
                <w:szCs w:val="16"/>
              </w:rPr>
              <w:t>07 636 422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640ADD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0AD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640A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станции по очистке и обеззараживанию воды производительностью 20 м3/час на действующей артезианской скважине № 2705 производительностью 0,4 тыс.м3/сутки, расположенной в с.</w:t>
            </w:r>
            <w:r w:rsidR="00640A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Урожайное Левокумского района на пересечении ул.</w:t>
            </w:r>
            <w:r w:rsidR="00640A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Кирова и Ленина, с целью приведения в соответствие показателей качества предоставляемых услуг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1 606 302,14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1 606 302,14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Новоалександровский муниципальный район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66 871 634,91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66 871 634,91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Новоалександровск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31 983 811,75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31 983 811,75</w:t>
            </w:r>
          </w:p>
        </w:tc>
      </w:tr>
      <w:tr w:rsidR="00112239" w:rsidRPr="00112239" w:rsidTr="001D5B9C">
        <w:trPr>
          <w:trHeight w:val="1560"/>
        </w:trPr>
        <w:tc>
          <w:tcPr>
            <w:tcW w:w="546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28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640A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"Артезианской скважины" с установкой башни "Рожновского" в г.</w:t>
            </w:r>
            <w:r w:rsidR="00640A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Новоалександровске (ул.</w:t>
            </w:r>
            <w:r w:rsidR="00640A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Северная, 22а), с целью улучшения показателей надежности (бесперебойности) снабжения потребителей услугами водоснабжения 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15 991 905,87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15 991 905,87</w:t>
            </w:r>
          </w:p>
        </w:tc>
      </w:tr>
      <w:tr w:rsidR="00112239" w:rsidRPr="00112239" w:rsidTr="001D5B9C">
        <w:trPr>
          <w:trHeight w:val="1350"/>
        </w:trPr>
        <w:tc>
          <w:tcPr>
            <w:tcW w:w="546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07 643 101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640A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"Артезианской скважины" с установкой башни "Рожновского" в западной части г.</w:t>
            </w:r>
            <w:r w:rsidR="00640A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Новоалександровска, с целью улучшения показателей надежности (бесперебойности) снабжения потребителей услугами водоснабжения 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15 991 905,87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15 991 905,87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Григорополисский сельсовет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34 887 823,16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34 887 823,16</w:t>
            </w:r>
          </w:p>
        </w:tc>
      </w:tr>
      <w:tr w:rsidR="00112239" w:rsidRPr="00112239" w:rsidTr="001D5B9C">
        <w:trPr>
          <w:trHeight w:val="1410"/>
        </w:trPr>
        <w:tc>
          <w:tcPr>
            <w:tcW w:w="546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640A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"Артезианской скважины" с установкой башни "Рожновского" в ст.</w:t>
            </w:r>
            <w:r w:rsidR="00640A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Григорополисской (ул.</w:t>
            </w:r>
            <w:r w:rsidR="00640A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Шмидта, б/н), с целью улучшения показателей надежности (бесперебойности) снабжения потребителей услугами водоснабжения 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17 443 911,58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17 443 911,58</w:t>
            </w:r>
          </w:p>
        </w:tc>
      </w:tr>
      <w:tr w:rsidR="00112239" w:rsidRPr="00112239" w:rsidTr="001D5B9C">
        <w:trPr>
          <w:trHeight w:val="1335"/>
        </w:trPr>
        <w:tc>
          <w:tcPr>
            <w:tcW w:w="546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07 643 404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D5B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Строительство "Артезианской скважины" с установкой башни "Рожновского" в ст.</w:t>
            </w:r>
            <w:r w:rsidR="001D5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Григорополисская (ул.</w:t>
            </w:r>
            <w:r w:rsidR="001D5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Калинина, б/н), с целью улучшения показателей надежности (бесперебойности) снабжения потребителей услугами водоснабжения 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17 443 911,58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17 443 911,58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Предгорный муниципальный район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20 821 979,41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20 821 979,41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станица Боргустанская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9 102 881,95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9 102 881,95</w:t>
            </w:r>
          </w:p>
        </w:tc>
      </w:tr>
      <w:tr w:rsidR="00112239" w:rsidRPr="00112239" w:rsidTr="001D5B9C">
        <w:trPr>
          <w:trHeight w:val="1275"/>
        </w:trPr>
        <w:tc>
          <w:tcPr>
            <w:tcW w:w="546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07 648 407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D5B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установок для обеззараживания воды в ст.Боргустанской (на территории НС № 2), с целью приведения в соответствие показателей качества предоставляемых услуг 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3 034 293,98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3 034 293,98</w:t>
            </w:r>
          </w:p>
        </w:tc>
      </w:tr>
      <w:tr w:rsidR="00112239" w:rsidRPr="00112239" w:rsidTr="001D5B9C">
        <w:trPr>
          <w:trHeight w:val="1320"/>
        </w:trPr>
        <w:tc>
          <w:tcPr>
            <w:tcW w:w="546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33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07 648 407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D5B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установок для обеззараживания воды в ст.Боргустанской (на территории НС № 3), с целью приведения в соответствие показателей качества предоставляемых услуг 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3 034 293,98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3 034 293,98</w:t>
            </w:r>
          </w:p>
        </w:tc>
      </w:tr>
      <w:tr w:rsidR="00112239" w:rsidRPr="00112239" w:rsidTr="001D5B9C">
        <w:trPr>
          <w:trHeight w:val="1335"/>
        </w:trPr>
        <w:tc>
          <w:tcPr>
            <w:tcW w:w="546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07 648 407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D5B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установок для обеззараживания воды в ст.Боргустанской (на территории </w:t>
            </w:r>
            <w:proofErr w:type="spellStart"/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тамбиевских</w:t>
            </w:r>
            <w:proofErr w:type="spellEnd"/>
            <w:r w:rsidRPr="00112239">
              <w:rPr>
                <w:rFonts w:ascii="Times New Roman" w:hAnsi="Times New Roman" w:cs="Times New Roman"/>
                <w:sz w:val="18"/>
                <w:szCs w:val="18"/>
              </w:rPr>
              <w:t xml:space="preserve"> родников), с целью приведения в соответствие показателей качества предоставляемых услуг 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3 034 293,98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3 034 293,98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Пятигорский сельсовет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11 719 097,45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11 719 097,45</w:t>
            </w:r>
          </w:p>
        </w:tc>
      </w:tr>
      <w:tr w:rsidR="00112239" w:rsidRPr="00112239" w:rsidTr="001D5B9C">
        <w:trPr>
          <w:trHeight w:val="1440"/>
        </w:trPr>
        <w:tc>
          <w:tcPr>
            <w:tcW w:w="546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58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ВС - 2.2</w:t>
            </w:r>
          </w:p>
        </w:tc>
        <w:tc>
          <w:tcPr>
            <w:tcW w:w="1003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07 648 428</w:t>
            </w:r>
          </w:p>
        </w:tc>
        <w:tc>
          <w:tcPr>
            <w:tcW w:w="565" w:type="dxa"/>
            <w:noWrap/>
            <w:vAlign w:val="center"/>
            <w:hideMark/>
          </w:tcPr>
          <w:p w:rsidR="00112239" w:rsidRPr="001D5B9C" w:rsidRDefault="00112239" w:rsidP="001122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5B9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112239" w:rsidRPr="00112239" w:rsidRDefault="00112239" w:rsidP="001D5B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B9C">
              <w:rPr>
                <w:rFonts w:ascii="Times New Roman" w:hAnsi="Times New Roman" w:cs="Times New Roman"/>
                <w:sz w:val="18"/>
                <w:szCs w:val="18"/>
              </w:rPr>
              <w:t>Установка системы очистных сооружений водопровода с блоком обратного осмоса и установки для обезвреживания воды пос.</w:t>
            </w:r>
            <w:r w:rsidR="001D5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5B9C">
              <w:rPr>
                <w:rFonts w:ascii="Times New Roman" w:hAnsi="Times New Roman" w:cs="Times New Roman"/>
                <w:sz w:val="18"/>
                <w:szCs w:val="18"/>
              </w:rPr>
              <w:t>Пятигорский на территории насосной станции № 1, с целью приведения в соответствие показателей качества предоставл</w:t>
            </w:r>
            <w:r w:rsidR="001D5B9C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1D5B9C">
              <w:rPr>
                <w:rFonts w:ascii="Times New Roman" w:hAnsi="Times New Roman" w:cs="Times New Roman"/>
                <w:sz w:val="18"/>
                <w:szCs w:val="18"/>
              </w:rPr>
              <w:t>емых услуг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sz w:val="18"/>
                <w:szCs w:val="18"/>
              </w:rPr>
              <w:t>11 719 097,45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11 719 097,45</w:t>
            </w:r>
          </w:p>
        </w:tc>
      </w:tr>
      <w:tr w:rsidR="00112239" w:rsidRPr="00112239" w:rsidTr="001D5B9C">
        <w:trPr>
          <w:trHeight w:val="315"/>
        </w:trPr>
        <w:tc>
          <w:tcPr>
            <w:tcW w:w="6799" w:type="dxa"/>
            <w:gridSpan w:val="5"/>
            <w:vAlign w:val="center"/>
            <w:hideMark/>
          </w:tcPr>
          <w:p w:rsidR="00112239" w:rsidRPr="00112239" w:rsidRDefault="00112239" w:rsidP="00112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9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257 961 159,71</w:t>
            </w:r>
          </w:p>
        </w:tc>
        <w:tc>
          <w:tcPr>
            <w:tcW w:w="1586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9 186 519,23</w:t>
            </w:r>
          </w:p>
        </w:tc>
        <w:tc>
          <w:tcPr>
            <w:tcW w:w="1764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191 257 716,62</w:t>
            </w:r>
          </w:p>
        </w:tc>
        <w:tc>
          <w:tcPr>
            <w:tcW w:w="1631" w:type="dxa"/>
            <w:noWrap/>
            <w:vAlign w:val="center"/>
            <w:hideMark/>
          </w:tcPr>
          <w:p w:rsidR="00112239" w:rsidRPr="00112239" w:rsidRDefault="00112239" w:rsidP="0011223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22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458 405 395,56</w:t>
            </w:r>
          </w:p>
        </w:tc>
      </w:tr>
    </w:tbl>
    <w:p w:rsidR="00112239" w:rsidRPr="00112239" w:rsidRDefault="00112239" w:rsidP="00112239">
      <w:pPr>
        <w:rPr>
          <w:rFonts w:ascii="Times New Roman" w:hAnsi="Times New Roman" w:cs="Times New Roman"/>
        </w:rPr>
      </w:pPr>
    </w:p>
    <w:sectPr w:rsidR="00112239" w:rsidRPr="00112239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112239"/>
    <w:rsid w:val="001D5B9C"/>
    <w:rsid w:val="005424D6"/>
    <w:rsid w:val="00640ADD"/>
    <w:rsid w:val="00925003"/>
    <w:rsid w:val="009B573A"/>
    <w:rsid w:val="00A071D1"/>
    <w:rsid w:val="00C11C90"/>
    <w:rsid w:val="00F5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2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4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1991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7</cp:revision>
  <dcterms:created xsi:type="dcterms:W3CDTF">2016-06-23T05:03:00Z</dcterms:created>
  <dcterms:modified xsi:type="dcterms:W3CDTF">2016-06-27T10:34:00Z</dcterms:modified>
</cp:coreProperties>
</file>